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7E4F7F" w:rsidP="003F6661">
      <w:pPr>
        <w:widowControl w:val="0"/>
        <w:jc w:val="center"/>
        <w:rPr>
          <w:sz w:val="24"/>
          <w:szCs w:val="24"/>
        </w:rPr>
      </w:pPr>
      <w:r>
        <w:t>ТЕХНИЧЕСКОЕ ЗАДАНИЕ №11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 w:rsidR="007E4F7F">
        <w:rPr>
          <w:color w:val="000000"/>
          <w:sz w:val="24"/>
          <w:szCs w:val="24"/>
        </w:rPr>
        <w:t xml:space="preserve">изотермический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 xml:space="preserve">ГАЗ </w:t>
      </w:r>
      <w:r w:rsidR="007E4F7F">
        <w:rPr>
          <w:iCs/>
          <w:color w:val="000000"/>
          <w:sz w:val="24"/>
          <w:szCs w:val="24"/>
        </w:rPr>
        <w:t>3302</w:t>
      </w:r>
      <w:r w:rsidR="004A1B6D" w:rsidRPr="004A1B6D">
        <w:rPr>
          <w:iCs/>
          <w:color w:val="000000"/>
          <w:sz w:val="24"/>
          <w:szCs w:val="24"/>
        </w:rPr>
        <w:t xml:space="preserve">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</w:t>
      </w:r>
      <w:r w:rsidRPr="009266F8">
        <w:rPr>
          <w:color w:val="000000"/>
          <w:sz w:val="24"/>
          <w:szCs w:val="24"/>
        </w:rPr>
        <w:t>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7E4F7F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7E4F7F">
              <w:rPr>
                <w:sz w:val="18"/>
                <w:szCs w:val="18"/>
              </w:rPr>
              <w:t>ГАЗ-3302 изотермический фургон</w:t>
            </w:r>
            <w:r w:rsidR="00A969D0" w:rsidRPr="00A969D0">
              <w:rPr>
                <w:sz w:val="18"/>
                <w:szCs w:val="18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Pr="000927CB" w:rsidRDefault="005205D6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Габаритные размеры (внутренние)</w:t>
            </w:r>
            <w:r w:rsidR="00A969D0" w:rsidRPr="000927CB">
              <w:rPr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color w:val="000000" w:themeColor="text1"/>
                <w:sz w:val="20"/>
                <w:szCs w:val="24"/>
              </w:rPr>
              <w:t xml:space="preserve">грузового салона автофургона </w:t>
            </w:r>
            <w:r w:rsidR="00A969D0" w:rsidRPr="000927CB">
              <w:rPr>
                <w:color w:val="000000" w:themeColor="text1"/>
                <w:sz w:val="20"/>
                <w:szCs w:val="24"/>
              </w:rPr>
              <w:t>(д</w:t>
            </w:r>
            <w:r w:rsidR="003F1EAE">
              <w:rPr>
                <w:color w:val="000000" w:themeColor="text1"/>
                <w:sz w:val="20"/>
                <w:szCs w:val="24"/>
              </w:rPr>
              <w:t>лина×ширина×высота), не более м</w:t>
            </w:r>
            <w:r w:rsidR="00A969D0" w:rsidRPr="000927CB">
              <w:rPr>
                <w:color w:val="000000" w:themeColor="text1"/>
                <w:sz w:val="20"/>
                <w:szCs w:val="24"/>
              </w:rPr>
              <w:t>,</w:t>
            </w:r>
            <w:r w:rsidR="00A969D0" w:rsidRPr="000927CB">
              <w:rPr>
                <w:sz w:val="14"/>
                <w:szCs w:val="18"/>
              </w:rPr>
              <w:t xml:space="preserve"> </w:t>
            </w:r>
            <w:r w:rsidR="00DA00AB">
              <w:rPr>
                <w:color w:val="000000" w:themeColor="text1"/>
                <w:sz w:val="20"/>
                <w:szCs w:val="24"/>
              </w:rPr>
              <w:t>3,1х1,83</w:t>
            </w:r>
            <w:r w:rsidR="003F1EAE">
              <w:rPr>
                <w:color w:val="000000" w:themeColor="text1"/>
                <w:sz w:val="20"/>
                <w:szCs w:val="24"/>
              </w:rPr>
              <w:t>х</w:t>
            </w:r>
            <w:r w:rsidR="00DA00AB">
              <w:rPr>
                <w:color w:val="000000" w:themeColor="text1"/>
                <w:sz w:val="20"/>
                <w:szCs w:val="24"/>
              </w:rPr>
              <w:t>1</w:t>
            </w:r>
            <w:r w:rsidR="003F1EAE">
              <w:rPr>
                <w:color w:val="000000" w:themeColor="text1"/>
                <w:sz w:val="20"/>
                <w:szCs w:val="24"/>
              </w:rPr>
              <w:t>,</w:t>
            </w:r>
            <w:r w:rsidR="00DA00AB">
              <w:rPr>
                <w:color w:val="000000" w:themeColor="text1"/>
                <w:sz w:val="20"/>
                <w:szCs w:val="24"/>
              </w:rPr>
              <w:t>54</w:t>
            </w:r>
            <w:r w:rsidR="00A969D0" w:rsidRPr="000927CB">
              <w:rPr>
                <w:color w:val="000000" w:themeColor="text1"/>
                <w:sz w:val="20"/>
                <w:szCs w:val="24"/>
              </w:rPr>
              <w:t>;</w:t>
            </w:r>
          </w:p>
          <w:p w:rsidR="00493C62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формула 4х2;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Количество мест: не менее 3.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база: не более 2900мм;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Дорожный просвет, не менее 170 мм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Площадь </w:t>
            </w:r>
            <w:r w:rsidR="005205D6">
              <w:rPr>
                <w:color w:val="000000" w:themeColor="text1"/>
                <w:sz w:val="20"/>
                <w:szCs w:val="24"/>
              </w:rPr>
              <w:t>грузовой платформы: не менее 5,6</w:t>
            </w:r>
            <w:r>
              <w:rPr>
                <w:color w:val="000000" w:themeColor="text1"/>
                <w:sz w:val="20"/>
                <w:szCs w:val="24"/>
              </w:rPr>
              <w:t xml:space="preserve"> </w:t>
            </w:r>
            <w:r w:rsidR="00A315C5">
              <w:rPr>
                <w:color w:val="000000" w:themeColor="text1"/>
                <w:sz w:val="20"/>
                <w:szCs w:val="24"/>
              </w:rPr>
              <w:t>м2</w:t>
            </w:r>
            <w:bookmarkStart w:id="0" w:name="_GoBack"/>
            <w:bookmarkEnd w:id="0"/>
            <w:r>
              <w:rPr>
                <w:color w:val="000000" w:themeColor="text1"/>
                <w:sz w:val="20"/>
                <w:szCs w:val="24"/>
              </w:rPr>
              <w:t>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Минимальный радиус поворота не менее 5.5 м.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Мощность л.с. не менее 106,8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Объем двигателя</w:t>
            </w:r>
            <w:r w:rsidR="003F5E67">
              <w:rPr>
                <w:color w:val="000000" w:themeColor="text1"/>
                <w:sz w:val="20"/>
                <w:szCs w:val="24"/>
              </w:rPr>
              <w:t>, не менее 2890 см3</w:t>
            </w:r>
          </w:p>
          <w:p w:rsidR="003F5E67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Тип двигателя: </w:t>
            </w:r>
            <w:r w:rsidRPr="003F5E67">
              <w:rPr>
                <w:color w:val="000000" w:themeColor="text1"/>
                <w:sz w:val="20"/>
                <w:szCs w:val="24"/>
              </w:rPr>
              <w:t>Cummins ISF 2800 дизельный или аналог</w:t>
            </w:r>
          </w:p>
          <w:p w:rsidR="003F5E67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Грузоподъемность не мене</w:t>
            </w:r>
            <w:r w:rsidR="00336B1A">
              <w:rPr>
                <w:color w:val="000000" w:themeColor="text1"/>
                <w:sz w:val="20"/>
                <w:szCs w:val="24"/>
              </w:rPr>
              <w:t>е</w:t>
            </w:r>
            <w:r>
              <w:rPr>
                <w:color w:val="000000" w:themeColor="text1"/>
                <w:sz w:val="20"/>
                <w:szCs w:val="24"/>
              </w:rPr>
              <w:t xml:space="preserve"> 1500 кг.</w:t>
            </w:r>
          </w:p>
          <w:p w:rsidR="003F5E67" w:rsidRPr="00493C62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A6EA6">
              <w:rPr>
                <w:color w:val="000000" w:themeColor="text1"/>
                <w:sz w:val="20"/>
                <w:szCs w:val="24"/>
              </w:rPr>
              <w:t xml:space="preserve">Объем грузового отсека, не менее </w:t>
            </w:r>
            <w:r w:rsidR="000A6EA6" w:rsidRPr="000A6EA6">
              <w:rPr>
                <w:color w:val="000000" w:themeColor="text1"/>
                <w:sz w:val="20"/>
                <w:szCs w:val="24"/>
              </w:rPr>
              <w:t xml:space="preserve">5 </w:t>
            </w:r>
            <w:r w:rsidRPr="000A6EA6">
              <w:rPr>
                <w:color w:val="000000" w:themeColor="text1"/>
                <w:sz w:val="20"/>
                <w:szCs w:val="24"/>
              </w:rPr>
              <w:t>м2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BD3EFE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8A6611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</w:t>
            </w:r>
            <w:r w:rsidR="008A6611">
              <w:rPr>
                <w:sz w:val="18"/>
              </w:rPr>
              <w:t>2</w:t>
            </w:r>
            <w:r w:rsidRPr="00CE170B">
              <w:rPr>
                <w:sz w:val="18"/>
              </w:rPr>
              <w:t>-х лет или не менее 1</w:t>
            </w:r>
            <w:r w:rsidR="008A6611">
              <w:rPr>
                <w:sz w:val="18"/>
              </w:rPr>
              <w:t>00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207E3E">
              <w:rPr>
                <w:color w:val="000000"/>
                <w:sz w:val="24"/>
              </w:rPr>
              <w:t xml:space="preserve">не ранее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EE10BA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 к </w:t>
            </w:r>
            <w:r w:rsidR="00EE10BA" w:rsidRPr="00A05E92">
              <w:rPr>
                <w:bCs/>
              </w:rPr>
              <w:t>ТР ТС 010/2011 «О безопасности машин и оборудования»; ТР ТС 018/2011 «О безопасности колесных транспортных средств»</w:t>
            </w:r>
            <w:r w:rsidR="00EE10BA">
              <w:rPr>
                <w:bCs/>
              </w:rPr>
              <w:t xml:space="preserve"> </w:t>
            </w:r>
            <w:r w:rsidRPr="002C6441">
              <w:rPr>
                <w:sz w:val="24"/>
              </w:rPr>
              <w:t>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2D3" w:rsidRDefault="004F42D3">
      <w:r>
        <w:separator/>
      </w:r>
    </w:p>
  </w:endnote>
  <w:endnote w:type="continuationSeparator" w:id="0">
    <w:p w:rsidR="004F42D3" w:rsidRDefault="004F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A315C5">
      <w:rPr>
        <w:noProof/>
      </w:rPr>
      <w:t>1</w:t>
    </w:r>
    <w:r>
      <w:rPr>
        <w:noProof/>
      </w:rPr>
      <w:fldChar w:fldCharType="end"/>
    </w:r>
  </w:p>
  <w:p w:rsidR="00B76CEC" w:rsidRDefault="00A315C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2D3" w:rsidRDefault="004F42D3">
      <w:r>
        <w:separator/>
      </w:r>
    </w:p>
  </w:footnote>
  <w:footnote w:type="continuationSeparator" w:id="0">
    <w:p w:rsidR="004F42D3" w:rsidRDefault="004F4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B6A4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927CB"/>
    <w:rsid w:val="000A2A36"/>
    <w:rsid w:val="000A517D"/>
    <w:rsid w:val="000A6335"/>
    <w:rsid w:val="000A6EA6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07E3E"/>
    <w:rsid w:val="0025716D"/>
    <w:rsid w:val="002C4CD3"/>
    <w:rsid w:val="002E26A3"/>
    <w:rsid w:val="002F2F8F"/>
    <w:rsid w:val="00310631"/>
    <w:rsid w:val="00310D23"/>
    <w:rsid w:val="00312B3F"/>
    <w:rsid w:val="00321ADD"/>
    <w:rsid w:val="00336B1A"/>
    <w:rsid w:val="00343963"/>
    <w:rsid w:val="00347761"/>
    <w:rsid w:val="00350319"/>
    <w:rsid w:val="00352710"/>
    <w:rsid w:val="00353AF3"/>
    <w:rsid w:val="003663AB"/>
    <w:rsid w:val="003F1EAE"/>
    <w:rsid w:val="003F5E67"/>
    <w:rsid w:val="003F6661"/>
    <w:rsid w:val="00401838"/>
    <w:rsid w:val="00432FCA"/>
    <w:rsid w:val="004353E8"/>
    <w:rsid w:val="00443EEA"/>
    <w:rsid w:val="00467D25"/>
    <w:rsid w:val="0047240C"/>
    <w:rsid w:val="00486A51"/>
    <w:rsid w:val="00493C62"/>
    <w:rsid w:val="004A1B6D"/>
    <w:rsid w:val="004C00A6"/>
    <w:rsid w:val="004F42D3"/>
    <w:rsid w:val="004F60C6"/>
    <w:rsid w:val="005205D6"/>
    <w:rsid w:val="005569F7"/>
    <w:rsid w:val="00573345"/>
    <w:rsid w:val="005947E4"/>
    <w:rsid w:val="00602DD9"/>
    <w:rsid w:val="00611898"/>
    <w:rsid w:val="006218AA"/>
    <w:rsid w:val="006628F7"/>
    <w:rsid w:val="00682087"/>
    <w:rsid w:val="006945E1"/>
    <w:rsid w:val="006C084F"/>
    <w:rsid w:val="006C4BF6"/>
    <w:rsid w:val="006C7704"/>
    <w:rsid w:val="006E0C1F"/>
    <w:rsid w:val="006E6AFF"/>
    <w:rsid w:val="006E7900"/>
    <w:rsid w:val="0070547E"/>
    <w:rsid w:val="007156DF"/>
    <w:rsid w:val="00722790"/>
    <w:rsid w:val="007254BF"/>
    <w:rsid w:val="0072584E"/>
    <w:rsid w:val="0077571C"/>
    <w:rsid w:val="007758D5"/>
    <w:rsid w:val="00776944"/>
    <w:rsid w:val="007A0B1B"/>
    <w:rsid w:val="007E4F7F"/>
    <w:rsid w:val="00802B36"/>
    <w:rsid w:val="0080522A"/>
    <w:rsid w:val="00807277"/>
    <w:rsid w:val="00815610"/>
    <w:rsid w:val="00837F7F"/>
    <w:rsid w:val="00876F49"/>
    <w:rsid w:val="008A0E28"/>
    <w:rsid w:val="008A5AC9"/>
    <w:rsid w:val="008A6611"/>
    <w:rsid w:val="008E7E19"/>
    <w:rsid w:val="008F7624"/>
    <w:rsid w:val="00927736"/>
    <w:rsid w:val="009413FC"/>
    <w:rsid w:val="00952DE0"/>
    <w:rsid w:val="00992BC9"/>
    <w:rsid w:val="0099370A"/>
    <w:rsid w:val="009A4A8E"/>
    <w:rsid w:val="009B20DA"/>
    <w:rsid w:val="009F0F02"/>
    <w:rsid w:val="00A13775"/>
    <w:rsid w:val="00A201EB"/>
    <w:rsid w:val="00A315C5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05F1"/>
    <w:rsid w:val="00B4549B"/>
    <w:rsid w:val="00B54A88"/>
    <w:rsid w:val="00B94F86"/>
    <w:rsid w:val="00BC052A"/>
    <w:rsid w:val="00BD158B"/>
    <w:rsid w:val="00BD3EFE"/>
    <w:rsid w:val="00BD7976"/>
    <w:rsid w:val="00BF09CC"/>
    <w:rsid w:val="00BF5632"/>
    <w:rsid w:val="00C037D3"/>
    <w:rsid w:val="00C13525"/>
    <w:rsid w:val="00C31C1C"/>
    <w:rsid w:val="00C51191"/>
    <w:rsid w:val="00CD07D0"/>
    <w:rsid w:val="00CE170B"/>
    <w:rsid w:val="00D51858"/>
    <w:rsid w:val="00D6304F"/>
    <w:rsid w:val="00D8515C"/>
    <w:rsid w:val="00D940D7"/>
    <w:rsid w:val="00DA00AB"/>
    <w:rsid w:val="00DA08F7"/>
    <w:rsid w:val="00DB684D"/>
    <w:rsid w:val="00E22AAC"/>
    <w:rsid w:val="00E26619"/>
    <w:rsid w:val="00E269BA"/>
    <w:rsid w:val="00E37D03"/>
    <w:rsid w:val="00E647E5"/>
    <w:rsid w:val="00E72545"/>
    <w:rsid w:val="00E76A70"/>
    <w:rsid w:val="00E85989"/>
    <w:rsid w:val="00E87B25"/>
    <w:rsid w:val="00E93259"/>
    <w:rsid w:val="00EA10D9"/>
    <w:rsid w:val="00EE10BA"/>
    <w:rsid w:val="00EE6F40"/>
    <w:rsid w:val="00EF685F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77E3D60-6E1A-4765-B91C-6CAC4A5A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styleId="af">
    <w:name w:val="Strong"/>
    <w:basedOn w:val="a0"/>
    <w:uiPriority w:val="22"/>
    <w:qFormat/>
    <w:rsid w:val="003F5E67"/>
    <w:rPr>
      <w:b/>
      <w:bCs/>
    </w:rPr>
  </w:style>
  <w:style w:type="paragraph" w:customStyle="1" w:styleId="Times12">
    <w:name w:val="Times 12"/>
    <w:basedOn w:val="a"/>
    <w:uiPriority w:val="99"/>
    <w:rsid w:val="00EE10BA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89547-5556-4BD0-AF5F-B2E7F790E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75</cp:revision>
  <cp:lastPrinted>2015-04-16T14:01:00Z</cp:lastPrinted>
  <dcterms:created xsi:type="dcterms:W3CDTF">2015-04-16T12:57:00Z</dcterms:created>
  <dcterms:modified xsi:type="dcterms:W3CDTF">2015-09-18T07:42:00Z</dcterms:modified>
</cp:coreProperties>
</file>